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1647" w14:textId="56F1C5B4" w:rsidR="00A55850" w:rsidRDefault="00A55850">
      <w:pPr>
        <w:rPr>
          <w:rFonts w:ascii="Arial" w:hAnsi="Arial" w:cs="Arial"/>
          <w:b/>
        </w:rPr>
      </w:pPr>
      <w:r w:rsidRPr="00A55850">
        <w:rPr>
          <w:rFonts w:ascii="Arial" w:hAnsi="Arial" w:cs="Arial"/>
          <w:b/>
        </w:rPr>
        <w:t xml:space="preserve">TAREA N° 1 </w:t>
      </w:r>
      <w:r>
        <w:rPr>
          <w:rFonts w:ascii="Arial" w:hAnsi="Arial" w:cs="Arial"/>
          <w:b/>
        </w:rPr>
        <w:t xml:space="preserve">  MÓDULO </w:t>
      </w:r>
      <w:r w:rsidR="008F56F2">
        <w:rPr>
          <w:rFonts w:ascii="Arial" w:hAnsi="Arial" w:cs="Arial"/>
          <w:b/>
        </w:rPr>
        <w:t>2</w:t>
      </w:r>
    </w:p>
    <w:p w14:paraId="141B0EE3" w14:textId="77777777" w:rsidR="008F56F2" w:rsidRPr="008F56F2" w:rsidRDefault="008F56F2" w:rsidP="00267D62">
      <w:pPr>
        <w:autoSpaceDE w:val="0"/>
        <w:autoSpaceDN w:val="0"/>
        <w:adjustRightInd w:val="0"/>
        <w:spacing w:after="200" w:line="360" w:lineRule="auto"/>
        <w:contextualSpacing/>
        <w:jc w:val="both"/>
        <w:rPr>
          <w:b/>
          <w:bCs/>
        </w:rPr>
      </w:pPr>
      <w:r w:rsidRPr="008F56F2">
        <w:rPr>
          <w:b/>
          <w:bCs/>
        </w:rPr>
        <w:t xml:space="preserve">COSTOS INDIRECTOS </w:t>
      </w:r>
    </w:p>
    <w:p w14:paraId="2242E18E" w14:textId="77777777" w:rsidR="008F56F2" w:rsidRDefault="008F56F2" w:rsidP="00267D62">
      <w:pPr>
        <w:autoSpaceDE w:val="0"/>
        <w:autoSpaceDN w:val="0"/>
        <w:adjustRightInd w:val="0"/>
        <w:spacing w:after="200" w:line="360" w:lineRule="auto"/>
        <w:contextualSpacing/>
        <w:jc w:val="both"/>
      </w:pPr>
      <w:r>
        <w:t xml:space="preserve">Los costos indirectos, están constituidos por los gastos que no son identificables en los proyectos de construcción, por lo tanto son una mayor preocupación y requieren un control exhaustivo en una obra de construcción. Los costos indirectos corresponden a gastos necesarios para la ejecución de los trabajos no incluidos en los costos directos que realiza el contratista. </w:t>
      </w:r>
    </w:p>
    <w:p w14:paraId="2C4B15CE" w14:textId="77777777" w:rsidR="008F56F2" w:rsidRDefault="008F56F2" w:rsidP="00267D62">
      <w:pPr>
        <w:autoSpaceDE w:val="0"/>
        <w:autoSpaceDN w:val="0"/>
        <w:adjustRightInd w:val="0"/>
        <w:spacing w:after="200" w:line="360" w:lineRule="auto"/>
        <w:contextualSpacing/>
        <w:jc w:val="both"/>
      </w:pPr>
    </w:p>
    <w:p w14:paraId="58400E58" w14:textId="77777777" w:rsidR="008F56F2" w:rsidRPr="008F56F2" w:rsidRDefault="008F56F2" w:rsidP="00267D62">
      <w:pPr>
        <w:autoSpaceDE w:val="0"/>
        <w:autoSpaceDN w:val="0"/>
        <w:adjustRightInd w:val="0"/>
        <w:spacing w:after="200" w:line="360" w:lineRule="auto"/>
        <w:contextualSpacing/>
        <w:jc w:val="both"/>
        <w:rPr>
          <w:b/>
          <w:bCs/>
        </w:rPr>
      </w:pPr>
      <w:r w:rsidRPr="008F56F2">
        <w:rPr>
          <w:b/>
          <w:bCs/>
        </w:rPr>
        <w:t>Instrucciones para el desarrollo de la tarea.</w:t>
      </w:r>
    </w:p>
    <w:p w14:paraId="5B91AC17" w14:textId="77777777" w:rsidR="008F56F2" w:rsidRPr="008F56F2" w:rsidRDefault="008F56F2" w:rsidP="00267D62">
      <w:pPr>
        <w:autoSpaceDE w:val="0"/>
        <w:autoSpaceDN w:val="0"/>
        <w:adjustRightInd w:val="0"/>
        <w:spacing w:after="200" w:line="360" w:lineRule="auto"/>
        <w:contextualSpacing/>
        <w:jc w:val="both"/>
      </w:pPr>
    </w:p>
    <w:p w14:paraId="72B58D93" w14:textId="206A7A6D" w:rsidR="00992851" w:rsidRPr="008F56F2" w:rsidRDefault="008F56F2" w:rsidP="00267D62">
      <w:pPr>
        <w:autoSpaceDE w:val="0"/>
        <w:autoSpaceDN w:val="0"/>
        <w:adjustRightInd w:val="0"/>
        <w:spacing w:after="200" w:line="360" w:lineRule="auto"/>
        <w:contextualSpacing/>
        <w:jc w:val="both"/>
        <w:rPr>
          <w:rFonts w:cstheme="minorHAnsi"/>
        </w:rPr>
      </w:pPr>
      <w:r w:rsidRPr="008F56F2">
        <w:rPr>
          <w:rFonts w:cstheme="minorHAnsi"/>
        </w:rPr>
        <w:t>1. Partiendo de la definición de los costos indirectos, desarrolle un ranking de importancia que cada uno de ellos significan en una obra de construcción desde el punto de vista de ser prioritarios en el control o el impacto que tienen sobre el resultado económico de la obra.</w:t>
      </w:r>
    </w:p>
    <w:p w14:paraId="2FE76078" w14:textId="4F4F7F87" w:rsidR="008F56F2" w:rsidRDefault="008F56F2" w:rsidP="00267D62">
      <w:pPr>
        <w:autoSpaceDE w:val="0"/>
        <w:autoSpaceDN w:val="0"/>
        <w:adjustRightInd w:val="0"/>
        <w:spacing w:after="200" w:line="360" w:lineRule="auto"/>
        <w:contextualSpacing/>
        <w:jc w:val="both"/>
        <w:rPr>
          <w:rFonts w:cstheme="minorHAnsi"/>
        </w:rPr>
      </w:pPr>
      <w:r w:rsidRPr="008F56F2">
        <w:rPr>
          <w:rFonts w:cstheme="minorHAnsi"/>
        </w:rPr>
        <w:t xml:space="preserve">2.- </w:t>
      </w:r>
      <w:r w:rsidRPr="008F56F2">
        <w:rPr>
          <w:rFonts w:cstheme="minorHAnsi"/>
        </w:rPr>
        <w:t>Una vez definido el ranking en importancia, desarrolle brevemente que estrategia utilizaría y la metodología que emplearía para un mejor control de los costos indirectos.</w:t>
      </w:r>
    </w:p>
    <w:p w14:paraId="37DC3303" w14:textId="35F10711" w:rsidR="008F56F2" w:rsidRDefault="008F56F2" w:rsidP="00267D62">
      <w:pPr>
        <w:autoSpaceDE w:val="0"/>
        <w:autoSpaceDN w:val="0"/>
        <w:adjustRightInd w:val="0"/>
        <w:spacing w:after="200" w:line="360" w:lineRule="auto"/>
        <w:contextualSpacing/>
        <w:jc w:val="both"/>
      </w:pPr>
      <w:r>
        <w:rPr>
          <w:rFonts w:cstheme="minorHAnsi"/>
        </w:rPr>
        <w:t xml:space="preserve">3.- </w:t>
      </w:r>
      <w:r>
        <w:t>Una vez desarrollada la metodología de control de estos costos, cómo implementaría el método de control y qué impacto cree Ud. que tendría en los resultados del proyecto de construcción.</w:t>
      </w:r>
    </w:p>
    <w:p w14:paraId="7AA8EF97" w14:textId="3DFC5A95" w:rsidR="008F56F2" w:rsidRDefault="008F56F2" w:rsidP="00267D62">
      <w:pPr>
        <w:autoSpaceDE w:val="0"/>
        <w:autoSpaceDN w:val="0"/>
        <w:adjustRightInd w:val="0"/>
        <w:spacing w:after="200" w:line="360" w:lineRule="auto"/>
        <w:contextualSpacing/>
        <w:jc w:val="both"/>
      </w:pPr>
    </w:p>
    <w:p w14:paraId="65CFEF6C" w14:textId="77777777" w:rsidR="008F56F2" w:rsidRDefault="008F56F2" w:rsidP="00267D62">
      <w:pPr>
        <w:autoSpaceDE w:val="0"/>
        <w:autoSpaceDN w:val="0"/>
        <w:adjustRightInd w:val="0"/>
        <w:spacing w:after="200" w:line="360" w:lineRule="auto"/>
        <w:contextualSpacing/>
        <w:jc w:val="both"/>
      </w:pPr>
      <w:r>
        <w:t>Retroalimentación</w:t>
      </w:r>
    </w:p>
    <w:p w14:paraId="0D843E94" w14:textId="77777777" w:rsidR="008F56F2" w:rsidRDefault="008F56F2" w:rsidP="00267D62">
      <w:pPr>
        <w:autoSpaceDE w:val="0"/>
        <w:autoSpaceDN w:val="0"/>
        <w:adjustRightInd w:val="0"/>
        <w:spacing w:after="200" w:line="360" w:lineRule="auto"/>
        <w:contextualSpacing/>
        <w:jc w:val="both"/>
      </w:pPr>
      <w:r>
        <w:t xml:space="preserve"> A) Para el desarrollo de la tarea en su primera parte, el alumno deberá tomar como base cuales son los gastos indirectos en una obra o proyecto de construcción. </w:t>
      </w:r>
    </w:p>
    <w:p w14:paraId="277FE7A4" w14:textId="77777777" w:rsidR="008F56F2" w:rsidRDefault="008F56F2" w:rsidP="00267D62">
      <w:pPr>
        <w:autoSpaceDE w:val="0"/>
        <w:autoSpaceDN w:val="0"/>
        <w:adjustRightInd w:val="0"/>
        <w:spacing w:after="200" w:line="360" w:lineRule="auto"/>
        <w:contextualSpacing/>
        <w:jc w:val="both"/>
      </w:pPr>
      <w:r>
        <w:t xml:space="preserve">B) Una vez definidos o descritos, el alumno deberá de acuerdo a su criterio y conocimiento efectuar el ranking de importancia en un orden de prioridad. </w:t>
      </w:r>
    </w:p>
    <w:p w14:paraId="4E932149" w14:textId="6BF5D693" w:rsidR="008F56F2" w:rsidRDefault="008F56F2" w:rsidP="00267D62">
      <w:pPr>
        <w:autoSpaceDE w:val="0"/>
        <w:autoSpaceDN w:val="0"/>
        <w:adjustRightInd w:val="0"/>
        <w:spacing w:after="200" w:line="360" w:lineRule="auto"/>
        <w:contextualSpacing/>
        <w:jc w:val="both"/>
      </w:pPr>
      <w:r>
        <w:t xml:space="preserve">C) Los costos o prioridad definida en los costos por el </w:t>
      </w:r>
      <w:r>
        <w:t>alumno</w:t>
      </w:r>
      <w:r>
        <w:t xml:space="preserve"> no necesariamente deben ser aquellos indicados en la materia sobre el tema en el Módulo. </w:t>
      </w:r>
    </w:p>
    <w:p w14:paraId="152BE12B" w14:textId="70E64FDF" w:rsidR="008F56F2" w:rsidRPr="008F56F2" w:rsidRDefault="008F56F2" w:rsidP="00267D62">
      <w:pPr>
        <w:autoSpaceDE w:val="0"/>
        <w:autoSpaceDN w:val="0"/>
        <w:adjustRightInd w:val="0"/>
        <w:spacing w:after="200" w:line="360" w:lineRule="auto"/>
        <w:contextualSpacing/>
        <w:jc w:val="both"/>
        <w:rPr>
          <w:rFonts w:cstheme="minorHAnsi"/>
        </w:rPr>
      </w:pPr>
      <w:r>
        <w:t>D) La estrategia y control de estos gastos que impactan los costos indirectos, deberá ser definida por el alumno de acuerdo a su conocimiento en el tema y plantear una metodología de control que sea objetiva y que se puedan lograr los resultados que se esperan para una mejor gestión de gastos de una obra.</w:t>
      </w:r>
    </w:p>
    <w:sectPr w:rsidR="008F56F2" w:rsidRPr="008F56F2" w:rsidSect="00E51F60">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5611" w14:textId="77777777" w:rsidR="00E4227C" w:rsidRDefault="00E4227C" w:rsidP="000127D3">
      <w:pPr>
        <w:spacing w:after="0" w:line="240" w:lineRule="auto"/>
      </w:pPr>
      <w:r>
        <w:separator/>
      </w:r>
    </w:p>
  </w:endnote>
  <w:endnote w:type="continuationSeparator" w:id="0">
    <w:p w14:paraId="3DCD1AF2" w14:textId="77777777" w:rsidR="00E4227C" w:rsidRDefault="00E4227C" w:rsidP="0001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403E" w14:textId="77777777" w:rsidR="00E4227C" w:rsidRDefault="00E4227C" w:rsidP="000127D3">
      <w:pPr>
        <w:spacing w:after="0" w:line="240" w:lineRule="auto"/>
      </w:pPr>
      <w:r>
        <w:separator/>
      </w:r>
    </w:p>
  </w:footnote>
  <w:footnote w:type="continuationSeparator" w:id="0">
    <w:p w14:paraId="5B9C94D3" w14:textId="77777777" w:rsidR="00E4227C" w:rsidRDefault="00E4227C" w:rsidP="0001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555F" w14:textId="77777777" w:rsidR="00E51F60" w:rsidRDefault="00E51F60">
    <w:pPr>
      <w:pStyle w:val="Encabezado"/>
    </w:pPr>
    <w:r>
      <w:rPr>
        <w:noProof/>
        <w:lang w:eastAsia="es-CL"/>
      </w:rPr>
      <w:drawing>
        <wp:anchor distT="0" distB="0" distL="114300" distR="114300" simplePos="0" relativeHeight="251659264" behindDoc="1" locked="0" layoutInCell="1" allowOverlap="1" wp14:anchorId="66339E51" wp14:editId="654D89C7">
          <wp:simplePos x="0" y="0"/>
          <wp:positionH relativeFrom="page">
            <wp:align>left</wp:align>
          </wp:positionH>
          <wp:positionV relativeFrom="paragraph">
            <wp:posOffset>-449043</wp:posOffset>
          </wp:positionV>
          <wp:extent cx="7981200" cy="988845"/>
          <wp:effectExtent l="0" t="0" r="127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b="83965"/>
                  <a:stretch/>
                </pic:blipFill>
                <pic:spPr bwMode="auto">
                  <a:xfrm>
                    <a:off x="0" y="0"/>
                    <a:ext cx="7981200" cy="988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95C9C"/>
    <w:multiLevelType w:val="hybridMultilevel"/>
    <w:tmpl w:val="0A5227D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E055AE5"/>
    <w:multiLevelType w:val="hybridMultilevel"/>
    <w:tmpl w:val="808C0F5C"/>
    <w:lvl w:ilvl="0" w:tplc="BC42A96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AA33D8"/>
    <w:multiLevelType w:val="hybridMultilevel"/>
    <w:tmpl w:val="559A6D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C64641"/>
    <w:multiLevelType w:val="hybridMultilevel"/>
    <w:tmpl w:val="BCFEE3C6"/>
    <w:lvl w:ilvl="0" w:tplc="7B86572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977CA5"/>
    <w:multiLevelType w:val="hybridMultilevel"/>
    <w:tmpl w:val="8E362314"/>
    <w:lvl w:ilvl="0" w:tplc="7518902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C17C4C"/>
    <w:multiLevelType w:val="hybridMultilevel"/>
    <w:tmpl w:val="08B68BB0"/>
    <w:lvl w:ilvl="0" w:tplc="16E6B4BC">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B8C1F73"/>
    <w:multiLevelType w:val="hybridMultilevel"/>
    <w:tmpl w:val="6B9CBE08"/>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3BB42470"/>
    <w:multiLevelType w:val="hybridMultilevel"/>
    <w:tmpl w:val="C206F86A"/>
    <w:lvl w:ilvl="0" w:tplc="72F470EC">
      <w:start w:val="1"/>
      <w:numFmt w:val="decimal"/>
      <w:lvlText w:val="%1."/>
      <w:lvlJc w:val="left"/>
      <w:pPr>
        <w:ind w:left="720" w:hanging="360"/>
      </w:pPr>
      <w:rPr>
        <w:rFonts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2913F6"/>
    <w:multiLevelType w:val="hybridMultilevel"/>
    <w:tmpl w:val="8E9444A2"/>
    <w:lvl w:ilvl="0" w:tplc="4DB440BA">
      <w:start w:val="1"/>
      <w:numFmt w:val="decimal"/>
      <w:lvlText w:val="%1."/>
      <w:lvlJc w:val="left"/>
      <w:pPr>
        <w:ind w:left="720" w:hanging="360"/>
      </w:pPr>
      <w:rPr>
        <w:rFonts w:ascii="Arial" w:eastAsiaTheme="minorHAns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520C35"/>
    <w:multiLevelType w:val="hybridMultilevel"/>
    <w:tmpl w:val="7026C6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1"/>
  </w:num>
  <w:num w:numId="6">
    <w:abstractNumId w:val="0"/>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0"/>
    <w:rsid w:val="00003C02"/>
    <w:rsid w:val="000127D3"/>
    <w:rsid w:val="00037C87"/>
    <w:rsid w:val="000479D7"/>
    <w:rsid w:val="00094B64"/>
    <w:rsid w:val="00097F3B"/>
    <w:rsid w:val="000B02C0"/>
    <w:rsid w:val="000B0A47"/>
    <w:rsid w:val="001A6940"/>
    <w:rsid w:val="001C030E"/>
    <w:rsid w:val="00230D72"/>
    <w:rsid w:val="00267D62"/>
    <w:rsid w:val="002F73C1"/>
    <w:rsid w:val="003802C0"/>
    <w:rsid w:val="00414264"/>
    <w:rsid w:val="00446CC5"/>
    <w:rsid w:val="004D6089"/>
    <w:rsid w:val="006804D1"/>
    <w:rsid w:val="007775C7"/>
    <w:rsid w:val="007A5011"/>
    <w:rsid w:val="007C714F"/>
    <w:rsid w:val="0084646D"/>
    <w:rsid w:val="008F56F2"/>
    <w:rsid w:val="009124C4"/>
    <w:rsid w:val="009427E1"/>
    <w:rsid w:val="00992851"/>
    <w:rsid w:val="00A2524B"/>
    <w:rsid w:val="00A449C5"/>
    <w:rsid w:val="00A55850"/>
    <w:rsid w:val="00A63F16"/>
    <w:rsid w:val="00A71F6E"/>
    <w:rsid w:val="00AF3607"/>
    <w:rsid w:val="00C13E29"/>
    <w:rsid w:val="00C509D5"/>
    <w:rsid w:val="00CC64A2"/>
    <w:rsid w:val="00DA3E40"/>
    <w:rsid w:val="00DD6A70"/>
    <w:rsid w:val="00E11A75"/>
    <w:rsid w:val="00E20FC4"/>
    <w:rsid w:val="00E36C50"/>
    <w:rsid w:val="00E4227C"/>
    <w:rsid w:val="00E51F60"/>
    <w:rsid w:val="00EA1CF2"/>
    <w:rsid w:val="00F624B4"/>
    <w:rsid w:val="00FD50BC"/>
    <w:rsid w:val="00FE26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4D11"/>
  <w15:chartTrackingRefBased/>
  <w15:docId w15:val="{07D1904A-946E-4610-8FE7-9718EE7C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7D3"/>
  </w:style>
  <w:style w:type="paragraph" w:styleId="Piedepgina">
    <w:name w:val="footer"/>
    <w:basedOn w:val="Normal"/>
    <w:link w:val="PiedepginaCar"/>
    <w:uiPriority w:val="99"/>
    <w:unhideWhenUsed/>
    <w:rsid w:val="00012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7D3"/>
  </w:style>
  <w:style w:type="paragraph" w:styleId="Prrafodelista">
    <w:name w:val="List Paragraph"/>
    <w:basedOn w:val="Normal"/>
    <w:uiPriority w:val="34"/>
    <w:qFormat/>
    <w:rsid w:val="000127D3"/>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YURAYMA IVETTE ORTIZ CÓRDOVA</cp:lastModifiedBy>
  <cp:revision>2</cp:revision>
  <dcterms:created xsi:type="dcterms:W3CDTF">2020-12-15T15:39:00Z</dcterms:created>
  <dcterms:modified xsi:type="dcterms:W3CDTF">2020-12-15T15:39:00Z</dcterms:modified>
</cp:coreProperties>
</file>